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Tisková zpráva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highlight w:val="yellow"/>
          <w:rtl w:val="0"/>
        </w:rPr>
        <w:t xml:space="preserve">Bořitovský park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zpestří výstava o pěstování květin v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Keni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V Bořitovském parku výstava představí Neviditelné trny květinového průmyslu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1e1e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yellow"/>
          <w:rtl w:val="0"/>
        </w:rPr>
        <w:t xml:space="preserve">Bořitov,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yellow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září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V říjnu proběhne jedenáctý ročník celorepublikové akce Výstava na stromech, která se věnuje důstojné práci ve světě. V týdnu od 4. do 11. října 2025 bude mít v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yellow"/>
          <w:rtl w:val="0"/>
        </w:rPr>
        <w:t xml:space="preserve">bořitovském parku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 premiéru výstava zaměřená na pěstování květin ve východoafrické Keni, odkud pochází 40 % řezaných květin na evropském trhu. Květinový průmysl zde zaměstnává více než 150 000 lidí, ale je také často spojován se špatnými pracovními podmínkami a ničením přírody.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a0a0a"/>
          <w:sz w:val="22"/>
          <w:szCs w:val="22"/>
          <w:shd w:fill="fefe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a0a0a"/>
          <w:sz w:val="22"/>
          <w:szCs w:val="22"/>
          <w:shd w:fill="fefefe" w:val="clear"/>
        </w:rPr>
      </w:pPr>
      <w:r w:rsidDel="00000000" w:rsidR="00000000" w:rsidRPr="00000000">
        <w:rPr>
          <w:rFonts w:ascii="Arial" w:cs="Arial" w:eastAsia="Arial" w:hAnsi="Arial"/>
          <w:color w:val="0a0a0a"/>
          <w:sz w:val="22"/>
          <w:szCs w:val="22"/>
          <w:shd w:fill="fefefe" w:val="clear"/>
          <w:rtl w:val="0"/>
        </w:rPr>
        <w:t xml:space="preserve">Za vytvořením nové výstavy vyrazili na začátku tohoto roku Pavla Steinhauserová a Stanislav Komínek z organizace Fairtrade Česko a Slovensko na květinové farmy do Keni, aby tam zdokumentovali pracovní podmínky lidí a dopady na životní prostředí. Výstava s názvem Neviditelné trny přibližuje témata jako spotřeba vody, využívání pesticidů, nízké mzdy nebo sexuální obtěžování žen. Ukáže také reálné dopady systému Fairtrade na zaměstnance a zaměstnankyně květinových farem.  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a0a0a"/>
          <w:sz w:val="22"/>
          <w:szCs w:val="22"/>
          <w:shd w:fill="fefe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yellow"/>
          <w:rtl w:val="0"/>
        </w:rPr>
        <w:t xml:space="preserve">V parku</w:t>
      </w:r>
      <w:r w:rsidDel="00000000" w:rsidR="00000000" w:rsidRPr="00000000">
        <w:rPr>
          <w:rFonts w:ascii="Arial" w:cs="Arial" w:eastAsia="Arial" w:hAnsi="Arial"/>
          <w:color w:val="0a0a0a"/>
          <w:sz w:val="22"/>
          <w:szCs w:val="22"/>
          <w:shd w:fill="fefefe" w:val="clear"/>
          <w:rtl w:val="0"/>
        </w:rPr>
        <w:t xml:space="preserve"> bude možné výstavu zhlédnout po celý týden od soboty 4. října 2025.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„Do organizace akce se zapojují místní dobrovolníci a dobrovolnice. Jedná se často o pedagogy, faráře, skauty nebo knihovníky. Díky jejich úsilí mohou lidé na více než stovce míst naší republiky nahlédnout do fungování globalizovaného světa a přemýšlet o životě lidí na této planetě, kteří tisíce kilometrů od nás vyrábí nebo pěstují produkty, které my využíváme. Jedním z nich jsou květiny. Ty se v posledních desetiletích pro evropský trh pěstují především ve východní Africe, pochází z velkoplošných skleníků v Keni, Etiopii nebo Ugandě. Děje se tak nejen kvůli lepším klimatickým podmínkám, ale také nižším nákladům na produkci,“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přibližuje koordinátor akce a autor fotografií Stanislav Komínek.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„Jako spotřebitelé se při nákupu květin můžeme vyhnout vysoké uhlíkové stopě, znečištění vody a špatným pracovním podmínkám při pěstování. Je důležité dát přednost sezónním a lokálním květinám vypěstovaným nejlépe u nás. Nejde-li to kvůli vegetační době je dobré sáhnout po květinách se známkou FAIRTRADE. Ty nejsou geneticky modifikované, mají nižší dopady na okolní přírodu a zanechávají nižší uhlíkovou stopu než ty,  pěstované ve vytápěných evropských sklenících. Pokud při nákupu zvolíme fairtradové květiny, umožníme lidem na farmách lepší pracovní podmínky a šanci na vzdělání pro jejich děti,”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e1e1e"/>
          <w:sz w:val="22"/>
          <w:szCs w:val="22"/>
          <w:shd w:fill="fefefe" w:val="clear"/>
          <w:rtl w:val="0"/>
        </w:rPr>
        <w:t xml:space="preserve">vysvětluje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a0a0a"/>
          <w:sz w:val="22"/>
          <w:szCs w:val="22"/>
          <w:rtl w:val="0"/>
        </w:rPr>
        <w:t xml:space="preserve">Lubomír Kadaně,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ředitel nevládní neziskové organizace Fairtrade Česko a Slovensko.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Mnoho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keňských květinových farem je certifikováno v systému Fairtrade. Těží z toho především tamní zaměstnanci a zaměstnankyně, kteří mohou využívat pro zlepšení svých životů bonusový fairtradový příplatek. V roce 2022 na zapojených květinových farmách nakládali s více než 7,5 miliony eur. Peníze nejčastěji investují do zlepšení bydlení, placení obědů ve školách, provozu jeslí nebo plateb školného. 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střední škole přímo ve slumu Karagita učí biologii pedagog Peter Ngotho: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„Většina studentů pochází z rodin pracujících na květinových farmách. Rodiče si nemohou dovolit zajistit dětem vzdělání. Naštěstí jim v tom pomáhají květinové farmy, využívají k tomu fairtradový příplatek a alokují ho na platbu školného. Jen farma Wildfire Flowers podpořila přes 200 studentů.“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Výstava na stromech se koná ve více než stovce parků a náměstí po celé České republice již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jedenáctým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rokem při příležitosti Světového dne důstojné práce. Ten se slaví 7. října. Minulé ročníky se věnovaly napří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klad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pěstování kávy, kakaa, banánů nebo bavlny.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Přehled míst konání výstavy a další informace o akci najdete na </w:t>
      </w:r>
      <w:hyperlink r:id="rId7">
        <w:r w:rsidDel="00000000" w:rsidR="00000000" w:rsidRPr="00000000">
          <w:rPr>
            <w:rFonts w:ascii="Arial" w:cs="Arial" w:eastAsia="Arial" w:hAnsi="Arial"/>
            <w:sz w:val="22"/>
            <w:szCs w:val="22"/>
            <w:u w:val="single"/>
            <w:rtl w:val="0"/>
          </w:rPr>
          <w:t xml:space="preserve">www.vystavanastromech.cz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 xml:space="preserve">Kontakty: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yellow"/>
          <w:rtl w:val="0"/>
        </w:rPr>
        <w:t xml:space="preserve">Jana Nováková –  bořitovská organizátorka, jana.novakova@gmail.com, tel. 777 888 999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Stanislav Komínek – koordinátor akce, stanislav.kominek@fairtrade.cz, 774 737 176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 xml:space="preserve">Doplňující informace: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Důstojná práce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je taková práce, která probíhá v podmínkách svobody, spravedlnosti, jistoty a lidské důstojnosti a jsou při ní chráněna práva pracovníků. Ti za ni dostávají odpovídající odměnu spolu se sociálním zabezpečením. Zajištění důstojné práce pro všechny se tak stává jedním z nejúčinnějších způsobů jak bojovat s globální chudobou a s ní spojenými problémy, jako je například dětská práce, potlačování lidských práv apod.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a0a0a"/>
          <w:sz w:val="22"/>
          <w:szCs w:val="22"/>
          <w:shd w:fill="fefefe" w:val="clear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Fairtrade Česko a Slovensko, z. 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., je platformou organizací občanské společnosti, které se zabývají etikou obchodu, globálním rozvojem, udržitelnou spotřebou, ochranou životního prostředí a lidských práv. P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racuje na zvyšování informovanosti o principech a smyslu systému Fairtrade.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 České republice a na Slovensku zastupuje globální organizaci Fairtrade International, je garantem důvěryhodnosti ochranné známky FAIRTRADE.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www.fairtrade.cz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a0a0a"/>
          <w:sz w:val="22"/>
          <w:szCs w:val="22"/>
          <w:shd w:fill="fefe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a0a0a"/>
          <w:sz w:val="22"/>
          <w:szCs w:val="22"/>
          <w:shd w:fill="fefefe" w:val="clear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textovodkaz">
    <w:name w:val="Hyperlink"/>
    <w:rPr>
      <w:u w:val="single"/>
    </w:rPr>
  </w:style>
  <w:style w:type="table" w:styleId="TableNormal1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hlavazpat" w:customStyle="1">
    <w:name w:val="Záhlaví a zápatí"/>
    <w:pPr>
      <w:tabs>
        <w:tab w:val="right" w:pos="9020"/>
      </w:tabs>
    </w:pPr>
    <w:rPr>
      <w:rFonts w:ascii="Helvetica Neue" w:cs="Arial Unicode MS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normalA" w:customStyle="1">
    <w:name w:val="normal A"/>
    <w:pPr>
      <w:outlineLvl w:val="0"/>
    </w:pPr>
    <w:rPr>
      <w:rFonts w:ascii="Arial" w:cs="Arial Unicode MS" w:hAnsi="Arial"/>
      <w:color w:val="000000"/>
      <w:u w:color="000000"/>
      <w14:textOutline w14:cap="flat" w14:cmpd="sng" w14:algn="ctr">
        <w14:noFill/>
        <w14:prstDash w14:val="solid"/>
        <w14:bevel/>
      </w14:textOutline>
    </w:rPr>
  </w:style>
  <w:style w:type="paragraph" w:styleId="Vchoz" w:customStyle="1">
    <w:name w:val="Výchozí"/>
    <w:pPr>
      <w:spacing w:before="160" w:line="288" w:lineRule="auto"/>
    </w:pPr>
    <w:rPr>
      <w:rFonts w:ascii="Helvetica Neue" w:cs="Helvetica Neue" w:eastAsia="Helvetica Neue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character" w:styleId="dn" w:customStyle="1">
    <w:name w:val="Žádný"/>
  </w:style>
  <w:style w:type="character" w:styleId="Hyperlink0" w:customStyle="1">
    <w:name w:val="Hyperlink.0"/>
    <w:basedOn w:val="dn"/>
    <w:rPr>
      <w:outline w:val="0"/>
      <w:color w:val="0000ff"/>
      <w:sz w:val="22"/>
      <w:szCs w:val="22"/>
      <w:u w:color="0000ff" w:val="single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Pr>
      <w:lang w:eastAsia="en-US" w:val="en-US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Pr>
      <w:sz w:val="16"/>
      <w:szCs w:val="16"/>
    </w:rPr>
  </w:style>
  <w:style w:type="paragraph" w:styleId="Normlnweb">
    <w:name w:val="Normal (Web)"/>
    <w:basedOn w:val="Normln"/>
    <w:uiPriority w:val="99"/>
    <w:semiHidden w:val="1"/>
    <w:unhideWhenUsed w:val="1"/>
    <w:rsid w:val="00386BF7"/>
  </w:style>
  <w:style w:type="character" w:styleId="Nevyeenzmnka">
    <w:name w:val="Unresolved Mention"/>
    <w:basedOn w:val="Standardnpsmoodstavce"/>
    <w:uiPriority w:val="99"/>
    <w:semiHidden w:val="1"/>
    <w:unhideWhenUsed w:val="1"/>
    <w:rsid w:val="00A31A2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ystavanastromech.cz" TargetMode="External"/><Relationship Id="rId8" Type="http://schemas.openxmlformats.org/officeDocument/2006/relationships/hyperlink" Target="http://www.fairtrade-cesko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09oVXwJkk3hX688nnDOkI6zX6w==">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2022-08-08T10:30:00Z</dcterms:created>
</cp:coreProperties>
</file>